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9CB" w:rsidRDefault="00107722">
      <w:pPr>
        <w:jc w:val="center"/>
      </w:pPr>
      <w:r>
        <w:rPr>
          <w:b/>
        </w:rPr>
        <w:t>COMUNE DI MARA</w:t>
      </w:r>
    </w:p>
    <w:p w:rsidR="007069CB" w:rsidRDefault="00107722">
      <w:pPr>
        <w:jc w:val="center"/>
      </w:pPr>
      <w:r>
        <w:rPr>
          <w:b/>
        </w:rPr>
        <w:t>MODELLO DI DOMANDA</w:t>
      </w:r>
    </w:p>
    <w:p w:rsidR="007069CB" w:rsidRDefault="00107722">
      <w:pPr>
        <w:jc w:val="center"/>
        <w:rPr>
          <w:b/>
        </w:rPr>
      </w:pPr>
      <w:r>
        <w:rPr>
          <w:b/>
        </w:rPr>
        <w:t>Per l’affidamento della raccolta delle olive dagli alberi di proprietà comunale</w:t>
      </w:r>
      <w:r>
        <w:rPr>
          <w:b/>
        </w:rPr>
        <w:br/>
        <w:t>Stagione olearia 2026</w:t>
      </w:r>
    </w:p>
    <w:p w:rsidR="00F70F3D" w:rsidRDefault="00F70F3D">
      <w:pPr>
        <w:jc w:val="center"/>
      </w:pPr>
      <w:bookmarkStart w:id="0" w:name="_GoBack"/>
      <w:bookmarkEnd w:id="0"/>
    </w:p>
    <w:p w:rsidR="007069CB" w:rsidRDefault="00107722" w:rsidP="00F70F3D">
      <w:pPr>
        <w:jc w:val="right"/>
      </w:pPr>
      <w:r>
        <w:t>Al Comune di Mara</w:t>
      </w:r>
      <w:r>
        <w:br/>
        <w:t>Ufficio Protocollo</w:t>
      </w:r>
      <w:r>
        <w:br/>
        <w:t>protocollo@pec.comune.mara.ss.it</w:t>
      </w:r>
    </w:p>
    <w:p w:rsidR="007069CB" w:rsidRDefault="00107722">
      <w:r>
        <w:t>Il/La sottoscritto/a ______________________________________________________________</w:t>
      </w:r>
    </w:p>
    <w:p w:rsidR="007069CB" w:rsidRDefault="00107722">
      <w:r>
        <w:t>nato/a a __________________________________________ il __________________________</w:t>
      </w:r>
    </w:p>
    <w:p w:rsidR="007069CB" w:rsidRDefault="00107722">
      <w:r>
        <w:t>residente in ______________________________ via/piazza ____________________________</w:t>
      </w:r>
    </w:p>
    <w:p w:rsidR="007069CB" w:rsidRDefault="00107722">
      <w:r>
        <w:t>codice fiscale __________________________________________________________________</w:t>
      </w:r>
    </w:p>
    <w:p w:rsidR="007069CB" w:rsidRDefault="00107722">
      <w:r>
        <w:t>in qualità di legale rappresentante dell’associazione __________________________________</w:t>
      </w:r>
    </w:p>
    <w:p w:rsidR="007069CB" w:rsidRDefault="00107722">
      <w:r>
        <w:t>con sede nel Comune di Mara, in _________________________________________________</w:t>
      </w:r>
    </w:p>
    <w:p w:rsidR="007069CB" w:rsidRDefault="00107722">
      <w:r>
        <w:t>codice fiscale dell’associazione __________________________ tel. _____________________</w:t>
      </w:r>
    </w:p>
    <w:p w:rsidR="007069CB" w:rsidRDefault="00107722">
      <w:r>
        <w:t>e-mail/PEC ____________________________________________________________________</w:t>
      </w:r>
    </w:p>
    <w:p w:rsidR="007069CB" w:rsidRDefault="00107722">
      <w:pPr>
        <w:jc w:val="center"/>
      </w:pPr>
      <w:r>
        <w:rPr>
          <w:b/>
        </w:rPr>
        <w:t>CHIEDE</w:t>
      </w:r>
    </w:p>
    <w:p w:rsidR="007069CB" w:rsidRDefault="00107722" w:rsidP="00107722">
      <w:pPr>
        <w:jc w:val="both"/>
      </w:pPr>
      <w:r>
        <w:t>di partecipare alla procedura per l’affidamento della raccolta delle olive dagli alberi di proprietà comunale ubicati in Piazza Enrico Berlinguer e nelle aree adiacenti, per la stagione olearia 2026.</w:t>
      </w:r>
    </w:p>
    <w:p w:rsidR="007069CB" w:rsidRDefault="00107722">
      <w:r>
        <w:rPr>
          <w:i/>
        </w:rPr>
        <w:t>A tal fine, consapevole delle responsabilità previste in caso di dichiarazioni non veritiere,</w:t>
      </w:r>
    </w:p>
    <w:p w:rsidR="007069CB" w:rsidRDefault="00107722" w:rsidP="00107722">
      <w:pPr>
        <w:jc w:val="center"/>
      </w:pPr>
      <w:r>
        <w:rPr>
          <w:b/>
        </w:rPr>
        <w:t>DICHIARA</w:t>
      </w:r>
    </w:p>
    <w:p w:rsidR="007069CB" w:rsidRDefault="00107722" w:rsidP="00107722">
      <w:pPr>
        <w:pStyle w:val="Puntoelenco"/>
        <w:spacing w:after="60"/>
        <w:jc w:val="both"/>
      </w:pPr>
      <w:r>
        <w:t>che l’associazione ha sede nel Comune di Mara;</w:t>
      </w:r>
    </w:p>
    <w:p w:rsidR="007069CB" w:rsidRDefault="00107722" w:rsidP="00107722">
      <w:pPr>
        <w:pStyle w:val="Puntoelenco"/>
        <w:spacing w:after="60"/>
        <w:jc w:val="both"/>
      </w:pPr>
      <w:r>
        <w:t>che l’associazione persegue finalità statutarie di carattere culturale, sociale, benefico e/o solidaristico;</w:t>
      </w:r>
    </w:p>
    <w:p w:rsidR="007069CB" w:rsidRDefault="00107722" w:rsidP="00107722">
      <w:pPr>
        <w:pStyle w:val="Puntoelenco"/>
        <w:spacing w:after="60"/>
        <w:jc w:val="both"/>
      </w:pPr>
      <w:r>
        <w:t>di aver preso visione dell’avviso pubblico e di accettarne le condizioni;</w:t>
      </w:r>
    </w:p>
    <w:p w:rsidR="007069CB" w:rsidRDefault="00107722" w:rsidP="00107722">
      <w:pPr>
        <w:pStyle w:val="Puntoelenco"/>
        <w:spacing w:after="60"/>
        <w:jc w:val="both"/>
      </w:pPr>
      <w:r>
        <w:t>di impegnarsi a svolgere le operazioni di raccolta a propria cura e spese, mantenendo pulite e ordinate le aree assegnate e provvedendo alla rimozione dei residui delle attività;</w:t>
      </w:r>
    </w:p>
    <w:p w:rsidR="007069CB" w:rsidRDefault="00107722" w:rsidP="00107722">
      <w:pPr>
        <w:pStyle w:val="Puntoelenco"/>
        <w:spacing w:after="60"/>
        <w:jc w:val="both"/>
      </w:pPr>
      <w:r>
        <w:t>di impegnarsi a non effettuare potature o altri interventi sugli alberi senza previo accordo e autorizzazione dell’Ufficio Tecnico comunale;</w:t>
      </w:r>
    </w:p>
    <w:p w:rsidR="007069CB" w:rsidRDefault="00107722" w:rsidP="00107722">
      <w:pPr>
        <w:pStyle w:val="Puntoelenco"/>
        <w:spacing w:after="60"/>
        <w:jc w:val="both"/>
      </w:pPr>
      <w:r>
        <w:t>di svolgere le operazioni di raccolta e ogni attività connessa sotto la propria responsabilità, adottando tutte le cautele necessarie e rispettando la normativa vigente in materia di sicurezza. L’associazione si impegna a manlevare e tenere indenne il Comune di Mara da richieste, pretese o azioni di terzi e dai danni derivanti da comportamenti, omissioni o attività imputabili all’associazione, ai suoi associati o agli eventuali soggetti da essa incaricati, nei limiti consentiti dalla legge. Resta fermo che la presente dichiarazione non esclude né limita responsabilità del Comune che non possano essere escluse o limitate per legge.</w:t>
      </w:r>
    </w:p>
    <w:p w:rsidR="007069CB" w:rsidRDefault="00107722" w:rsidP="00107722">
      <w:pPr>
        <w:pStyle w:val="Puntoelenco"/>
        <w:spacing w:after="60"/>
        <w:jc w:val="both"/>
      </w:pPr>
      <w:r>
        <w:t>di non cedere a terzi, neppure parzialmente, l’eventuale affidamento;</w:t>
      </w:r>
    </w:p>
    <w:p w:rsidR="007069CB" w:rsidRDefault="00107722" w:rsidP="00107722">
      <w:pPr>
        <w:pStyle w:val="Puntoelenco"/>
        <w:spacing w:after="60"/>
        <w:jc w:val="both"/>
      </w:pPr>
      <w:r>
        <w:t>di destinare gli eventuali proventi della trasformazione e/o vendita delle olive esclusivamente alle finalità istituzionali dell’associazione, senza distribuirli o attribuirli ai singoli associati;</w:t>
      </w:r>
    </w:p>
    <w:p w:rsidR="007069CB" w:rsidRDefault="00107722" w:rsidP="00107722">
      <w:pPr>
        <w:pStyle w:val="Puntoelenco"/>
        <w:spacing w:after="60"/>
        <w:jc w:val="both"/>
      </w:pPr>
      <w:r>
        <w:lastRenderedPageBreak/>
        <w:t>di presentare al Comune, entro 30 giorni dalla conclusione delle operazioni di raccolta, una breve relazione sulle attività svolte, sulla quantità indicativa di olive raccolte, sugli eventuali costi sostenuti, sui ricavi ottenuti e sulla destinazione dei proventi;</w:t>
      </w:r>
    </w:p>
    <w:p w:rsidR="007069CB" w:rsidRDefault="00107722" w:rsidP="00107722">
      <w:pPr>
        <w:pStyle w:val="Puntoelenco"/>
        <w:spacing w:after="60"/>
        <w:jc w:val="both"/>
      </w:pPr>
      <w:r>
        <w:t>di accettare che, in presenza di più domande ammissibili, l’area e gli alberi possano essere suddivisi in lotti il più possibile equivalenti e assegnati mediante sorteggio pubblico.</w:t>
      </w:r>
    </w:p>
    <w:p w:rsidR="007069CB" w:rsidRDefault="00107722" w:rsidP="00107722">
      <w:pPr>
        <w:jc w:val="both"/>
      </w:pPr>
      <w:r>
        <w:rPr>
          <w:b/>
        </w:rPr>
        <w:t>ALLEGA</w:t>
      </w:r>
    </w:p>
    <w:p w:rsidR="007069CB" w:rsidRDefault="00107722" w:rsidP="00107722">
      <w:pPr>
        <w:pStyle w:val="Puntoelenco"/>
        <w:spacing w:after="40"/>
        <w:jc w:val="both"/>
      </w:pPr>
      <w:r>
        <w:t>copia del documento di identità in corso di validità del legale</w:t>
      </w:r>
      <w:r w:rsidR="00F70F3D">
        <w:t xml:space="preserve"> rappresentante, ove necessaria.</w:t>
      </w:r>
    </w:p>
    <w:p w:rsidR="00F70F3D" w:rsidRDefault="00F70F3D" w:rsidP="00F70F3D">
      <w:pPr>
        <w:pStyle w:val="Puntoelenco"/>
        <w:numPr>
          <w:ilvl w:val="0"/>
          <w:numId w:val="0"/>
        </w:numPr>
        <w:spacing w:after="40"/>
        <w:ind w:left="360" w:hanging="360"/>
        <w:jc w:val="both"/>
      </w:pPr>
    </w:p>
    <w:p w:rsidR="00F70F3D" w:rsidRDefault="00F70F3D" w:rsidP="00F70F3D">
      <w:pPr>
        <w:pStyle w:val="Puntoelenco"/>
        <w:numPr>
          <w:ilvl w:val="0"/>
          <w:numId w:val="0"/>
        </w:numPr>
        <w:spacing w:after="40"/>
        <w:ind w:left="360" w:hanging="360"/>
        <w:jc w:val="both"/>
      </w:pPr>
    </w:p>
    <w:p w:rsidR="007069CB" w:rsidRDefault="00107722" w:rsidP="00107722">
      <w:pPr>
        <w:jc w:val="both"/>
      </w:pPr>
      <w:r>
        <w:t>Luogo e data _________________________________</w:t>
      </w:r>
    </w:p>
    <w:p w:rsidR="00107722" w:rsidRDefault="00107722" w:rsidP="00107722">
      <w:pPr>
        <w:jc w:val="right"/>
      </w:pPr>
      <w:r>
        <w:t>Firma del legale rappresentante per la domanda e le dichiarazioni</w:t>
      </w:r>
    </w:p>
    <w:p w:rsidR="007069CB" w:rsidRDefault="00107722" w:rsidP="00107722">
      <w:pPr>
        <w:jc w:val="right"/>
      </w:pPr>
      <w:r>
        <w:t>____________________________________________________________</w:t>
      </w:r>
    </w:p>
    <w:p w:rsidR="00107722" w:rsidRDefault="00107722" w:rsidP="00107722"/>
    <w:p w:rsidR="007069CB" w:rsidRDefault="00107722" w:rsidP="00107722">
      <w:pPr>
        <w:spacing w:before="160"/>
        <w:jc w:val="center"/>
      </w:pPr>
      <w:r>
        <w:rPr>
          <w:b/>
        </w:rPr>
        <w:t>INFORMATIVA SUL TRATTAMENTO DEI DATI PERSONALI</w:t>
      </w:r>
    </w:p>
    <w:p w:rsidR="007069CB" w:rsidRDefault="00107722" w:rsidP="00107722">
      <w:pPr>
        <w:jc w:val="both"/>
      </w:pPr>
      <w:r>
        <w:t>Il Comune di Mara tratterà i dati personali indicati nella presente domanda esclusivamente per la gestione della procedura di affidamento della raccolta delle olive per la stagione olearia 2026 e per gli adempimenti amministrativi connessi. Il trattamento sarà effettuato nel rispetto del Regolamento (UE) 2016/679 e della normativa nazionale vigente, mediante strumenti cartacei e/o informatici e con misure adeguate a tutelare la riservatezza dei dati.</w:t>
      </w:r>
    </w:p>
    <w:p w:rsidR="007069CB" w:rsidRDefault="00107722" w:rsidP="00107722">
      <w:pPr>
        <w:jc w:val="both"/>
      </w:pPr>
      <w:r>
        <w:t>Il conferimento dei dati richiesti è necessario per istruire la domanda; l’eventuale mancato conferimento può impedire la partecipazione alla procedura. I dati potranno essere conosciuti dal personale comunale autorizzato e comunicati ad altri soggetti pubblici o privati nei soli casi previsti dalla legge o quando necessario per gli adempimenti connessi alla procedura. Saranno conservati per il tempo previsto dalla normativa applicabile in materia amministrativa e di archiviazione.</w:t>
      </w:r>
    </w:p>
    <w:p w:rsidR="007069CB" w:rsidRDefault="00107722" w:rsidP="00107722">
      <w:pPr>
        <w:jc w:val="both"/>
      </w:pPr>
      <w:r>
        <w:t>L’interessato può esercitare i diritti previsti dagli articoli 15 e seguenti del Regolamento (UE) 2016/679, nei limiti e con le modalità previste dalla normativa, rivolgendosi al Comune di Mara. Per ulteriori informazioni sul titolare del trattamento e sui contatti del Responsabile della protezione dei dati, ove nominato, si rinvia all’informativa privacy pubblicata dal Comune.</w:t>
      </w:r>
    </w:p>
    <w:p w:rsidR="007069CB" w:rsidRDefault="00107722" w:rsidP="00F70F3D">
      <w:pPr>
        <w:jc w:val="center"/>
      </w:pPr>
      <w:r>
        <w:rPr>
          <w:b/>
        </w:rPr>
        <w:t>DICHIARAZIONE DI PRESA VISIONE DELL’INFORMATIVA</w:t>
      </w:r>
    </w:p>
    <w:p w:rsidR="007069CB" w:rsidRDefault="00107722" w:rsidP="00107722">
      <w:pPr>
        <w:jc w:val="both"/>
      </w:pPr>
      <w:r>
        <w:t>Il/La sottoscritto/a dichiara di aver letto e compreso l’informativa sopra riportata. La firma attesta la presa visione dell’informativa e non costituisce richiesta di consenso al trattamento dei dati, che avviene per le finalità e le basi giuridiche previste dalla normativa.</w:t>
      </w:r>
    </w:p>
    <w:p w:rsidR="00107722" w:rsidRDefault="00107722"/>
    <w:p w:rsidR="007069CB" w:rsidRDefault="00107722">
      <w:r>
        <w:t>Luogo e data __________________________________</w:t>
      </w:r>
    </w:p>
    <w:p w:rsidR="00107722" w:rsidRDefault="00107722"/>
    <w:p w:rsidR="007069CB" w:rsidRDefault="00107722" w:rsidP="00107722">
      <w:pPr>
        <w:jc w:val="right"/>
      </w:pPr>
      <w:r>
        <w:t>Firma per presa visione dell’informativa privacy</w:t>
      </w:r>
    </w:p>
    <w:p w:rsidR="007069CB" w:rsidRDefault="00107722" w:rsidP="00107722">
      <w:pPr>
        <w:jc w:val="right"/>
      </w:pPr>
      <w:r>
        <w:t>____________________________________________________________</w:t>
      </w:r>
    </w:p>
    <w:sectPr w:rsidR="007069CB"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74F" w:rsidRDefault="00107722">
      <w:pPr>
        <w:spacing w:after="0" w:line="240" w:lineRule="auto"/>
      </w:pPr>
      <w:r>
        <w:separator/>
      </w:r>
    </w:p>
  </w:endnote>
  <w:endnote w:type="continuationSeparator" w:id="0">
    <w:p w:rsidR="00C1074F" w:rsidRDefault="0010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9CB" w:rsidRDefault="007069CB">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74F" w:rsidRDefault="00107722">
      <w:pPr>
        <w:spacing w:after="0" w:line="240" w:lineRule="auto"/>
      </w:pPr>
      <w:r>
        <w:separator/>
      </w:r>
    </w:p>
  </w:footnote>
  <w:footnote w:type="continuationSeparator" w:id="0">
    <w:p w:rsidR="00C1074F" w:rsidRDefault="00107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7722"/>
    <w:rsid w:val="0015074B"/>
    <w:rsid w:val="0029639D"/>
    <w:rsid w:val="00326F90"/>
    <w:rsid w:val="007069CB"/>
    <w:rsid w:val="00AA1D8D"/>
    <w:rsid w:val="00B47730"/>
    <w:rsid w:val="00C1074F"/>
    <w:rsid w:val="00CB0664"/>
    <w:rsid w:val="00F70F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E0478"/>
  <w14:defaultImageDpi w14:val="300"/>
  <w15:docId w15:val="{2B5BF60B-3E6D-4D86-98C0-CD40D263F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rPr>
      <w:rFonts w:ascii="Arial" w:eastAsia="Arial" w:hAnsi="Arial"/>
      <w:sz w:val="20"/>
      <w:lang w:val="it-IT" w:eastAsia="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rPr>
      <w:rFonts w:ascii="Arial" w:eastAsia="Arial" w:hAnsi="Arial"/>
      <w:lang w:val="it-IT" w:eastAsia="it-IT"/>
    </w:rPr>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rPr>
      <w:rFonts w:ascii="Arial" w:eastAsia="Arial" w:hAnsi="Arial"/>
      <w:lang w:val="it-IT" w:eastAsia="it-IT"/>
    </w:rPr>
  </w:style>
  <w:style w:type="paragraph" w:styleId="Nessunaspaziatura">
    <w:name w:val="No Spacing"/>
    <w:uiPriority w:val="1"/>
    <w:qFormat/>
    <w:rsid w:val="00FC693F"/>
    <w:pPr>
      <w:spacing w:after="0" w:line="240" w:lineRule="auto"/>
    </w:pPr>
    <w:rPr>
      <w:rFonts w:ascii="Arial" w:eastAsia="Arial" w:hAnsi="Arial"/>
      <w:lang w:val="it-IT" w:eastAsia="it-IT"/>
    </w:r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lang w:val="it-IT" w:eastAsia="it-IT"/>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lang w:val="it-IT" w:eastAsia="it-IT"/>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lang w:val="it-IT" w:eastAsia="it-IT"/>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lang w:val="it-IT" w:eastAsia="it-IT"/>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lang w:val="it-IT" w:eastAsia="it-IT"/>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rPr>
      <w:rFonts w:ascii="Arial" w:eastAsia="Arial" w:hAnsi="Arial"/>
      <w:lang w:val="it-IT" w:eastAsia="it-IT"/>
    </w:rPr>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rPr>
      <w:rFonts w:ascii="Arial" w:eastAsia="Arial" w:hAnsi="Arial"/>
      <w:lang w:val="it-IT" w:eastAsia="it-IT"/>
    </w:rPr>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rFonts w:ascii="Arial" w:eastAsia="Arial" w:hAnsi="Arial"/>
      <w:sz w:val="16"/>
      <w:szCs w:val="16"/>
      <w:lang w:val="it-IT" w:eastAsia="it-IT"/>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sz w:val="20"/>
      <w:szCs w:val="20"/>
      <w:lang w:val="it-IT" w:eastAsia="it-IT"/>
    </w:rPr>
  </w:style>
  <w:style w:type="character" w:customStyle="1" w:styleId="TestomacroCarattere">
    <w:name w:val="Testo macro Carattere"/>
    <w:basedOn w:val="Carpredefinitoparagrafo"/>
    <w:link w:val="Testomacro"/>
    <w:uiPriority w:val="99"/>
    <w:rsid w:val="0029639D"/>
    <w:rPr>
      <w:rFonts w:ascii="Arial" w:eastAsia="Arial" w:hAnsi="Arial"/>
      <w:sz w:val="20"/>
      <w:szCs w:val="20"/>
      <w:lang w:val="it-IT" w:eastAsia="it-IT"/>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rFonts w:ascii="Arial" w:eastAsia="Arial" w:hAnsi="Arial"/>
      <w:i/>
      <w:iCs/>
      <w:color w:val="000000" w:themeColor="text1"/>
      <w:lang w:val="it-IT" w:eastAsia="it-IT"/>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lang w:val="it-IT" w:eastAsia="it-IT"/>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lang w:val="it-IT" w:eastAsia="it-IT"/>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lang w:val="it-IT" w:eastAsia="it-IT"/>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lang w:val="it-IT" w:eastAsia="it-IT"/>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lang w:val="it-IT" w:eastAsia="it-IT"/>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lang w:val="it-IT" w:eastAsia="it-IT"/>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rFonts w:ascii="Arial" w:eastAsia="Arial" w:hAnsi="Arial"/>
      <w:b/>
      <w:bCs/>
      <w:lang w:val="it-IT" w:eastAsia="it-IT"/>
    </w:rPr>
  </w:style>
  <w:style w:type="character" w:styleId="Enfasicorsivo">
    <w:name w:val="Emphasis"/>
    <w:basedOn w:val="Carpredefinitoparagrafo"/>
    <w:uiPriority w:val="20"/>
    <w:qFormat/>
    <w:rsid w:val="00FC693F"/>
    <w:rPr>
      <w:rFonts w:ascii="Arial" w:eastAsia="Arial" w:hAnsi="Arial"/>
      <w:i/>
      <w:iCs/>
      <w:lang w:val="it-IT" w:eastAsia="it-IT"/>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rFonts w:ascii="Arial" w:eastAsia="Arial" w:hAnsi="Arial"/>
      <w:b/>
      <w:bCs/>
      <w:i/>
      <w:iCs/>
      <w:color w:val="4F81BD" w:themeColor="accent1"/>
      <w:lang w:val="it-IT" w:eastAsia="it-IT"/>
    </w:rPr>
  </w:style>
  <w:style w:type="character" w:styleId="Enfasidelicata">
    <w:name w:val="Subtle Emphasis"/>
    <w:basedOn w:val="Carpredefinitoparagrafo"/>
    <w:uiPriority w:val="19"/>
    <w:qFormat/>
    <w:rsid w:val="00FC693F"/>
    <w:rPr>
      <w:rFonts w:ascii="Arial" w:eastAsia="Arial" w:hAnsi="Arial"/>
      <w:i/>
      <w:iCs/>
      <w:color w:val="808080" w:themeColor="text1" w:themeTint="7F"/>
      <w:lang w:val="it-IT" w:eastAsia="it-IT"/>
    </w:rPr>
  </w:style>
  <w:style w:type="character" w:styleId="Enfasiintensa">
    <w:name w:val="Intense Emphasis"/>
    <w:basedOn w:val="Carpredefinitoparagrafo"/>
    <w:uiPriority w:val="21"/>
    <w:qFormat/>
    <w:rsid w:val="00FC693F"/>
    <w:rPr>
      <w:rFonts w:ascii="Arial" w:eastAsia="Arial" w:hAnsi="Arial"/>
      <w:b/>
      <w:bCs/>
      <w:i/>
      <w:iCs/>
      <w:color w:val="4F81BD" w:themeColor="accent1"/>
      <w:lang w:val="it-IT" w:eastAsia="it-IT"/>
    </w:rPr>
  </w:style>
  <w:style w:type="character" w:styleId="Riferimentodelicato">
    <w:name w:val="Subtle Reference"/>
    <w:basedOn w:val="Carpredefinitoparagrafo"/>
    <w:uiPriority w:val="31"/>
    <w:qFormat/>
    <w:rsid w:val="00FC693F"/>
    <w:rPr>
      <w:rFonts w:ascii="Arial" w:eastAsia="Arial" w:hAnsi="Arial"/>
      <w:smallCaps/>
      <w:color w:val="C0504D" w:themeColor="accent2"/>
      <w:u w:val="single"/>
      <w:lang w:val="it-IT" w:eastAsia="it-IT"/>
    </w:rPr>
  </w:style>
  <w:style w:type="character" w:styleId="Riferimentointenso">
    <w:name w:val="Intense Reference"/>
    <w:basedOn w:val="Carpredefinitoparagrafo"/>
    <w:uiPriority w:val="32"/>
    <w:qFormat/>
    <w:rsid w:val="00FC693F"/>
    <w:rPr>
      <w:rFonts w:ascii="Arial" w:eastAsia="Arial" w:hAnsi="Arial"/>
      <w:b/>
      <w:bCs/>
      <w:smallCaps/>
      <w:color w:val="C0504D" w:themeColor="accent2"/>
      <w:spacing w:val="5"/>
      <w:u w:val="single"/>
      <w:lang w:val="it-IT" w:eastAsia="it-IT"/>
    </w:rPr>
  </w:style>
  <w:style w:type="character" w:styleId="Titolodellibro">
    <w:name w:val="Book Title"/>
    <w:basedOn w:val="Carpredefinitoparagrafo"/>
    <w:uiPriority w:val="33"/>
    <w:qFormat/>
    <w:rsid w:val="00FC693F"/>
    <w:rPr>
      <w:rFonts w:ascii="Arial" w:eastAsia="Arial" w:hAnsi="Arial"/>
      <w:b/>
      <w:bCs/>
      <w:smallCaps/>
      <w:spacing w:val="5"/>
      <w:lang w:val="it-IT" w:eastAsia="it-IT"/>
    </w:rPr>
  </w:style>
  <w:style w:type="paragraph" w:styleId="Titolosommario">
    <w:name w:val="TOC Heading"/>
    <w:basedOn w:val="Titolo1"/>
    <w:next w:val="Normale"/>
    <w:uiPriority w:val="39"/>
    <w:semiHidden/>
    <w:unhideWhenUsed/>
    <w:qFormat/>
    <w:rsid w:val="00FC693F"/>
    <w:pPr>
      <w:outlineLvl w:val="9"/>
    </w:pPr>
    <w:rPr>
      <w:rFonts w:ascii="Arial" w:eastAsia="Arial" w:hAnsi="Arial"/>
    </w:rPr>
  </w:style>
  <w:style w:type="table" w:styleId="Grigliatabella">
    <w:name w:val="Table Grid"/>
    <w:basedOn w:val="Tabellanormale"/>
    <w:uiPriority w:val="59"/>
    <w:rsid w:val="00FC693F"/>
    <w:pPr>
      <w:spacing w:after="0" w:line="240" w:lineRule="auto"/>
    </w:pPr>
    <w:rPr>
      <w:rFonts w:ascii="Arial" w:eastAsia="Arial" w:hAnsi="Arial"/>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rFonts w:ascii="Arial" w:eastAsia="Arial" w:hAnsi="Arial"/>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rFonts w:ascii="Arial" w:eastAsia="Arial" w:hAnsi="Arial"/>
      <w:color w:val="365F91" w:themeColor="accent1" w:themeShade="BF"/>
      <w:lang w:val="it-IT" w:eastAsia="it-IT"/>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rFonts w:ascii="Arial" w:eastAsia="Arial" w:hAnsi="Arial"/>
      <w:color w:val="943634" w:themeColor="accent2" w:themeShade="BF"/>
      <w:lang w:val="it-IT" w:eastAsia="it-IT"/>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rFonts w:ascii="Arial" w:eastAsia="Arial" w:hAnsi="Arial"/>
      <w:color w:val="76923C" w:themeColor="accent3" w:themeShade="BF"/>
      <w:lang w:val="it-IT" w:eastAsia="it-IT"/>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rFonts w:ascii="Arial" w:eastAsia="Arial" w:hAnsi="Arial"/>
      <w:color w:val="5F497A" w:themeColor="accent4" w:themeShade="BF"/>
      <w:lang w:val="it-IT" w:eastAsia="it-IT"/>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rFonts w:ascii="Arial" w:eastAsia="Arial" w:hAnsi="Arial"/>
      <w:color w:val="31849B" w:themeColor="accent5" w:themeShade="BF"/>
      <w:lang w:val="it-IT" w:eastAsia="it-IT"/>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rFonts w:ascii="Arial" w:eastAsia="Arial" w:hAnsi="Arial"/>
      <w:color w:val="E36C0A" w:themeColor="accent6" w:themeShade="BF"/>
      <w:lang w:val="it-IT" w:eastAsia="it-IT"/>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rPr>
      <w:rFonts w:ascii="Arial" w:eastAsia="Arial" w:hAnsi="Arial"/>
      <w:lang w:val="it-IT" w:eastAsia="it-I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rPr>
      <w:rFonts w:ascii="Arial" w:eastAsia="Arial" w:hAnsi="Arial"/>
      <w:lang w:val="it-IT" w:eastAsia="it-I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rPr>
      <w:rFonts w:ascii="Arial" w:eastAsia="Arial" w:hAnsi="Arial"/>
      <w:lang w:val="it-IT" w:eastAsia="it-I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rPr>
      <w:rFonts w:ascii="Arial" w:eastAsia="Arial" w:hAnsi="Arial"/>
      <w:lang w:val="it-IT" w:eastAsia="it-I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rPr>
      <w:rFonts w:ascii="Arial" w:eastAsia="Arial" w:hAnsi="Arial"/>
      <w:lang w:val="it-IT" w:eastAsia="it-I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rPr>
      <w:rFonts w:ascii="Arial" w:eastAsia="Arial" w:hAnsi="Arial"/>
      <w:lang w:val="it-IT" w:eastAsia="it-I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rPr>
      <w:rFonts w:ascii="Arial" w:eastAsia="Arial" w:hAnsi="Arial"/>
      <w:lang w:val="it-IT" w:eastAsia="it-I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rPr>
      <w:rFonts w:ascii="Arial" w:eastAsia="Arial" w:hAnsi="Arial"/>
      <w:lang w:val="it-IT" w:eastAsia="it-I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rPr>
      <w:rFonts w:ascii="Arial" w:eastAsia="Arial" w:hAnsi="Arial"/>
      <w:lang w:val="it-IT" w:eastAsia="it-I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rPr>
      <w:rFonts w:ascii="Arial" w:eastAsia="Arial" w:hAnsi="Arial"/>
      <w:lang w:val="it-IT" w:eastAsia="it-I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rPr>
      <w:rFonts w:ascii="Arial" w:eastAsia="Arial" w:hAnsi="Arial"/>
      <w:lang w:val="it-IT" w:eastAsia="it-I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rPr>
      <w:rFonts w:ascii="Arial" w:eastAsia="Arial" w:hAnsi="Arial"/>
      <w:lang w:val="it-IT" w:eastAsia="it-I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rPr>
      <w:rFonts w:ascii="Arial" w:eastAsia="Arial" w:hAnsi="Arial"/>
      <w:lang w:val="it-IT" w:eastAsia="it-I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rPr>
      <w:rFonts w:ascii="Arial" w:eastAsia="Arial" w:hAnsi="Arial"/>
      <w:lang w:val="it-IT" w:eastAsia="it-I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rPr>
      <w:rFonts w:ascii="Arial" w:eastAsia="Arial" w:hAnsi="Arial"/>
      <w:lang w:val="it-IT" w:eastAsia="it-I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rPr>
      <w:rFonts w:ascii="Arial" w:eastAsia="Arial" w:hAnsi="Arial"/>
      <w:lang w:val="it-IT" w:eastAsia="it-I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rPr>
      <w:rFonts w:ascii="Arial" w:eastAsia="Arial" w:hAnsi="Arial"/>
      <w:lang w:val="it-IT" w:eastAsia="it-I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rPr>
      <w:rFonts w:ascii="Arial" w:eastAsia="Arial" w:hAnsi="Arial"/>
      <w:lang w:val="it-IT" w:eastAsia="it-I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rPr>
      <w:rFonts w:ascii="Arial" w:eastAsia="Arial" w:hAnsi="Arial"/>
      <w:lang w:val="it-IT" w:eastAsia="it-I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rPr>
      <w:rFonts w:ascii="Arial" w:eastAsia="Arial" w:hAnsi="Arial"/>
      <w:lang w:val="it-IT" w:eastAsia="it-I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rPr>
      <w:rFonts w:ascii="Arial" w:eastAsia="Arial" w:hAnsi="Arial"/>
      <w:lang w:val="it-IT" w:eastAsia="it-I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rPr>
      <w:rFonts w:ascii="Arial" w:eastAsia="Arial" w:hAnsi="Arial"/>
      <w:lang w:val="it-IT"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rPr>
      <w:rFonts w:ascii="Arial" w:eastAsia="Arial" w:hAnsi="Arial"/>
      <w:lang w:val="it-IT"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rPr>
      <w:rFonts w:ascii="Arial" w:eastAsia="Arial" w:hAnsi="Arial"/>
      <w:lang w:val="it-IT"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rPr>
      <w:rFonts w:ascii="Arial" w:eastAsia="Arial" w:hAnsi="Arial"/>
      <w:lang w:val="it-IT"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rPr>
      <w:rFonts w:ascii="Arial" w:eastAsia="Arial" w:hAnsi="Arial"/>
      <w:lang w:val="it-IT"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rPr>
      <w:rFonts w:ascii="Arial" w:eastAsia="Arial" w:hAnsi="Arial"/>
      <w:lang w:val="it-IT"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rPr>
      <w:rFonts w:ascii="Arial" w:eastAsia="Arial" w:hAnsi="Arial"/>
      <w:lang w:val="it-IT" w:eastAsia="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rPr>
      <w:rFonts w:ascii="Arial" w:eastAsia="Arial" w:hAnsi="Arial"/>
      <w:lang w:val="it-IT" w:eastAsia="it-IT"/>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rPr>
      <w:rFonts w:ascii="Arial" w:eastAsia="Arial" w:hAnsi="Arial"/>
      <w:lang w:val="it-IT" w:eastAsia="it-IT"/>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rPr>
      <w:rFonts w:ascii="Arial" w:eastAsia="Arial" w:hAnsi="Arial"/>
      <w:lang w:val="it-IT" w:eastAsia="it-IT"/>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rPr>
      <w:rFonts w:ascii="Arial" w:eastAsia="Arial" w:hAnsi="Arial"/>
      <w:lang w:val="it-IT" w:eastAsia="it-IT"/>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rPr>
      <w:rFonts w:ascii="Arial" w:eastAsia="Arial" w:hAnsi="Arial"/>
      <w:lang w:val="it-IT" w:eastAsia="it-IT"/>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rPr>
      <w:rFonts w:ascii="Arial" w:eastAsia="Arial" w:hAnsi="Arial"/>
      <w:lang w:val="it-IT" w:eastAsia="it-IT"/>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rPr>
      <w:rFonts w:ascii="Arial" w:eastAsia="Arial" w:hAnsi="Arial"/>
      <w:lang w:val="it-IT" w:eastAsia="it-IT"/>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lang w:val="it-IT" w:eastAsia="it-IT"/>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rPr>
      <w:rFonts w:ascii="Arial" w:eastAsia="Arial" w:hAnsi="Arial"/>
      <w:lang w:val="it-IT" w:eastAsia="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rPr>
      <w:rFonts w:ascii="Arial" w:eastAsia="Arial" w:hAnsi="Arial"/>
      <w:lang w:val="it-IT" w:eastAsia="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rPr>
      <w:rFonts w:ascii="Arial" w:eastAsia="Arial" w:hAnsi="Arial"/>
      <w:lang w:val="it-IT" w:eastAsia="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rPr>
      <w:rFonts w:ascii="Arial" w:eastAsia="Arial" w:hAnsi="Arial"/>
      <w:lang w:val="it-IT" w:eastAsia="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rPr>
      <w:rFonts w:ascii="Arial" w:eastAsia="Arial" w:hAnsi="Arial"/>
      <w:lang w:val="it-IT" w:eastAsia="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rPr>
      <w:rFonts w:ascii="Arial" w:eastAsia="Arial" w:hAnsi="Arial"/>
      <w:lang w:val="it-IT" w:eastAsia="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rPr>
      <w:rFonts w:ascii="Arial" w:eastAsia="Arial" w:hAnsi="Arial"/>
      <w:lang w:val="it-IT" w:eastAsia="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rFonts w:ascii="Arial" w:eastAsia="Arial" w:hAnsi="Arial"/>
      <w:color w:val="FFFFFF" w:themeColor="background1"/>
      <w:lang w:val="it-IT" w:eastAsia="it-IT"/>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rFonts w:ascii="Arial" w:eastAsia="Arial" w:hAnsi="Arial"/>
      <w:color w:val="FFFFFF" w:themeColor="background1"/>
      <w:lang w:val="it-IT" w:eastAsia="it-IT"/>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rFonts w:ascii="Arial" w:eastAsia="Arial" w:hAnsi="Arial"/>
      <w:color w:val="FFFFFF" w:themeColor="background1"/>
      <w:lang w:val="it-IT" w:eastAsia="it-IT"/>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rFonts w:ascii="Arial" w:eastAsia="Arial" w:hAnsi="Arial"/>
      <w:color w:val="FFFFFF" w:themeColor="background1"/>
      <w:lang w:val="it-IT" w:eastAsia="it-IT"/>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rFonts w:ascii="Arial" w:eastAsia="Arial" w:hAnsi="Arial"/>
      <w:color w:val="FFFFFF" w:themeColor="background1"/>
      <w:lang w:val="it-IT" w:eastAsia="it-IT"/>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rFonts w:ascii="Arial" w:eastAsia="Arial" w:hAnsi="Arial"/>
      <w:color w:val="FFFFFF" w:themeColor="background1"/>
      <w:lang w:val="it-IT" w:eastAsia="it-IT"/>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rFonts w:ascii="Arial" w:eastAsia="Arial" w:hAnsi="Arial"/>
      <w:color w:val="FFFFFF" w:themeColor="background1"/>
      <w:lang w:val="it-IT" w:eastAsia="it-IT"/>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rFonts w:ascii="Arial" w:eastAsia="Arial" w:hAnsi="Arial"/>
      <w:color w:val="000000" w:themeColor="text1"/>
      <w:lang w:val="it-IT" w:eastAsia="it-IT"/>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rFonts w:ascii="Arial" w:eastAsia="Arial" w:hAnsi="Arial"/>
      <w:color w:val="000000" w:themeColor="text1"/>
      <w:lang w:val="it-IT" w:eastAsia="it-IT"/>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rFonts w:ascii="Arial" w:eastAsia="Arial" w:hAnsi="Arial"/>
      <w:color w:val="000000" w:themeColor="text1"/>
      <w:lang w:val="it-IT" w:eastAsia="it-IT"/>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rFonts w:ascii="Arial" w:eastAsia="Arial" w:hAnsi="Arial"/>
      <w:color w:val="000000" w:themeColor="text1"/>
      <w:lang w:val="it-IT" w:eastAsia="it-IT"/>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rFonts w:ascii="Arial" w:eastAsia="Arial" w:hAnsi="Arial"/>
      <w:color w:val="000000" w:themeColor="text1"/>
      <w:lang w:val="it-IT" w:eastAsia="it-IT"/>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rFonts w:ascii="Arial" w:eastAsia="Arial" w:hAnsi="Arial"/>
      <w:color w:val="000000" w:themeColor="text1"/>
      <w:lang w:val="it-IT" w:eastAsia="it-IT"/>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rFonts w:ascii="Arial" w:eastAsia="Arial" w:hAnsi="Arial"/>
      <w:color w:val="000000" w:themeColor="text1"/>
      <w:lang w:val="it-IT" w:eastAsia="it-IT"/>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rFonts w:ascii="Arial" w:eastAsia="Arial" w:hAnsi="Arial"/>
      <w:color w:val="000000" w:themeColor="text1"/>
      <w:lang w:val="it-IT" w:eastAsia="it-IT"/>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rFonts w:ascii="Arial" w:eastAsia="Arial" w:hAnsi="Arial"/>
      <w:color w:val="000000" w:themeColor="text1"/>
      <w:lang w:val="it-IT" w:eastAsia="it-IT"/>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rFonts w:ascii="Arial" w:eastAsia="Arial" w:hAnsi="Arial"/>
      <w:color w:val="000000" w:themeColor="text1"/>
      <w:lang w:val="it-IT" w:eastAsia="it-IT"/>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rFonts w:ascii="Arial" w:eastAsia="Arial" w:hAnsi="Arial"/>
      <w:color w:val="000000" w:themeColor="text1"/>
      <w:lang w:val="it-IT" w:eastAsia="it-IT"/>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rFonts w:ascii="Arial" w:eastAsia="Arial" w:hAnsi="Arial"/>
      <w:color w:val="000000" w:themeColor="text1"/>
      <w:lang w:val="it-IT" w:eastAsia="it-IT"/>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rFonts w:ascii="Arial" w:eastAsia="Arial" w:hAnsi="Arial"/>
      <w:color w:val="000000" w:themeColor="text1"/>
      <w:lang w:val="it-IT" w:eastAsia="it-IT"/>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rFonts w:ascii="Arial" w:eastAsia="Arial" w:hAnsi="Arial"/>
      <w:color w:val="000000" w:themeColor="text1"/>
      <w:lang w:val="it-IT" w:eastAsia="it-IT"/>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rFonts w:ascii="Arial" w:eastAsia="Arial" w:hAnsi="Arial"/>
      <w:color w:val="000000" w:themeColor="text1"/>
      <w:lang w:val="it-IT" w:eastAsia="it-IT"/>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62FDC-4247-4026-ABC3-8117F65DD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Salvatore Falchi</cp:lastModifiedBy>
  <cp:revision>3</cp:revision>
  <dcterms:created xsi:type="dcterms:W3CDTF">2013-12-23T23:15:00Z</dcterms:created>
  <dcterms:modified xsi:type="dcterms:W3CDTF">2026-10-26T12:55:00Z</dcterms:modified>
  <cp:category/>
</cp:coreProperties>
</file>